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E53500" w:rsidRDefault="0010331F" w:rsidP="000B2964">
      <w:pPr>
        <w:rPr>
          <w:rFonts w:eastAsia="Calibri"/>
        </w:rPr>
      </w:pPr>
    </w:p>
    <w:p w:rsidR="004516F4" w:rsidRDefault="0010331F" w:rsidP="000B2964">
      <w:pPr>
        <w:rPr>
          <w:rFonts w:eastAsia="Calibri"/>
        </w:rPr>
      </w:pPr>
    </w:p>
    <w:p w:rsidR="000E062F" w:rsidRDefault="000E062F" w:rsidP="000B2964">
      <w:pPr>
        <w:rPr>
          <w:rFonts w:eastAsia="Calibri"/>
        </w:rPr>
      </w:pPr>
    </w:p>
    <w:p w:rsidR="007F13B0" w:rsidRDefault="0010331F" w:rsidP="000B2964">
      <w:pPr>
        <w:rPr>
          <w:rFonts w:eastAsia="Calibri"/>
        </w:rPr>
      </w:pPr>
    </w:p>
    <w:p w:rsidR="000E062F" w:rsidRPr="000E062F" w:rsidRDefault="000E062F" w:rsidP="000E062F">
      <w:pPr>
        <w:jc w:val="center"/>
        <w:rPr>
          <w:rFonts w:ascii="Arial" w:hAnsi="Arial"/>
          <w:color w:val="403F42"/>
          <w:sz w:val="28"/>
          <w:szCs w:val="28"/>
        </w:rPr>
      </w:pPr>
      <w:r w:rsidRPr="000E062F">
        <w:rPr>
          <w:rFonts w:ascii="Arial" w:hAnsi="Arial"/>
          <w:b/>
          <w:bCs/>
          <w:color w:val="000000"/>
          <w:sz w:val="38"/>
          <w:szCs w:val="38"/>
        </w:rPr>
        <w:t>Statement on the Killing of Black Men</w:t>
      </w:r>
    </w:p>
    <w:p w:rsidR="000E062F" w:rsidRDefault="000E062F" w:rsidP="000E062F">
      <w:pPr>
        <w:jc w:val="center"/>
        <w:rPr>
          <w:rFonts w:ascii="Arial" w:hAnsi="Arial"/>
          <w:color w:val="000000"/>
          <w:sz w:val="28"/>
          <w:szCs w:val="28"/>
        </w:rPr>
      </w:pPr>
    </w:p>
    <w:p w:rsidR="000E062F" w:rsidRPr="000E062F" w:rsidRDefault="000E062F" w:rsidP="000E062F">
      <w:pPr>
        <w:jc w:val="right"/>
        <w:rPr>
          <w:rFonts w:ascii="Arial" w:hAnsi="Arial"/>
          <w:color w:val="403F42"/>
          <w:sz w:val="28"/>
          <w:szCs w:val="28"/>
        </w:rPr>
      </w:pPr>
      <w:r w:rsidRPr="000E062F">
        <w:rPr>
          <w:rFonts w:ascii="Arial" w:hAnsi="Arial"/>
          <w:color w:val="000000"/>
          <w:sz w:val="28"/>
          <w:szCs w:val="28"/>
        </w:rPr>
        <w:t>June 1, 2020</w:t>
      </w:r>
    </w:p>
    <w:p w:rsidR="000E062F" w:rsidRPr="000E062F" w:rsidRDefault="000E062F" w:rsidP="000E062F">
      <w:pPr>
        <w:rPr>
          <w:rFonts w:ascii="Arial" w:hAnsi="Arial"/>
          <w:color w:val="403F42"/>
          <w:sz w:val="28"/>
          <w:szCs w:val="28"/>
        </w:rPr>
      </w:pPr>
    </w:p>
    <w:p w:rsidR="000E062F" w:rsidRPr="000E062F" w:rsidRDefault="000E062F" w:rsidP="000E062F">
      <w:pPr>
        <w:rPr>
          <w:rFonts w:ascii="Arial" w:hAnsi="Arial"/>
          <w:color w:val="403F42"/>
          <w:sz w:val="28"/>
          <w:szCs w:val="28"/>
        </w:rPr>
      </w:pPr>
      <w:r w:rsidRPr="000E062F">
        <w:rPr>
          <w:rFonts w:ascii="Arial" w:hAnsi="Arial"/>
          <w:color w:val="403F42"/>
          <w:sz w:val="28"/>
          <w:szCs w:val="28"/>
        </w:rPr>
        <w:t xml:space="preserve">The reality of the systemic and ever-present racism that has withered the soul of our country, destroyed the dignity of humanity, and defaced the beauty of diversity has once again profoundly surfaced in the senseless and aimless killing of </w:t>
      </w:r>
      <w:proofErr w:type="spellStart"/>
      <w:r w:rsidRPr="000E062F">
        <w:rPr>
          <w:rFonts w:ascii="Arial" w:hAnsi="Arial"/>
          <w:color w:val="403F42"/>
          <w:sz w:val="28"/>
          <w:szCs w:val="28"/>
        </w:rPr>
        <w:t>Ahmaud</w:t>
      </w:r>
      <w:proofErr w:type="spellEnd"/>
      <w:r w:rsidRPr="000E062F">
        <w:rPr>
          <w:rFonts w:ascii="Arial" w:hAnsi="Arial"/>
          <w:color w:val="403F42"/>
          <w:sz w:val="28"/>
          <w:szCs w:val="28"/>
        </w:rPr>
        <w:t xml:space="preserve"> </w:t>
      </w:r>
      <w:proofErr w:type="spellStart"/>
      <w:r w:rsidRPr="000E062F">
        <w:rPr>
          <w:rFonts w:ascii="Arial" w:hAnsi="Arial"/>
          <w:color w:val="403F42"/>
          <w:sz w:val="28"/>
          <w:szCs w:val="28"/>
        </w:rPr>
        <w:t>Arbery</w:t>
      </w:r>
      <w:proofErr w:type="spellEnd"/>
      <w:r w:rsidRPr="000E062F">
        <w:rPr>
          <w:rFonts w:ascii="Arial" w:hAnsi="Arial"/>
          <w:color w:val="403F42"/>
          <w:sz w:val="28"/>
          <w:szCs w:val="28"/>
        </w:rPr>
        <w:t xml:space="preserve"> and George Floyd.</w:t>
      </w:r>
    </w:p>
    <w:p w:rsidR="000E062F" w:rsidRPr="000E062F" w:rsidRDefault="000E062F" w:rsidP="000E062F">
      <w:pPr>
        <w:rPr>
          <w:rFonts w:ascii="Arial" w:hAnsi="Arial"/>
          <w:color w:val="403F42"/>
          <w:sz w:val="28"/>
          <w:szCs w:val="28"/>
        </w:rPr>
      </w:pPr>
    </w:p>
    <w:p w:rsidR="000E062F" w:rsidRPr="000E062F" w:rsidRDefault="000E062F" w:rsidP="000E062F">
      <w:pPr>
        <w:rPr>
          <w:rFonts w:ascii="Arial" w:hAnsi="Arial"/>
          <w:color w:val="403F42"/>
          <w:sz w:val="28"/>
          <w:szCs w:val="28"/>
        </w:rPr>
      </w:pPr>
      <w:proofErr w:type="spellStart"/>
      <w:r w:rsidRPr="000E062F">
        <w:rPr>
          <w:rFonts w:ascii="Arial" w:hAnsi="Arial"/>
          <w:color w:val="403F42"/>
          <w:sz w:val="28"/>
          <w:szCs w:val="28"/>
        </w:rPr>
        <w:t>Arbery</w:t>
      </w:r>
      <w:proofErr w:type="spellEnd"/>
      <w:r w:rsidRPr="000E062F">
        <w:rPr>
          <w:rFonts w:ascii="Arial" w:hAnsi="Arial"/>
          <w:color w:val="403F42"/>
          <w:sz w:val="28"/>
          <w:szCs w:val="28"/>
        </w:rPr>
        <w:t>, a 25-year-old unarmed African American man, was shot to death by two white men while jogging in Brunswick, Ga., as a third white man drove a pick-up truck and recorded videos of the encounter and the shooting. Floyd, also African American, was killed by a white police officer in Minneapolis, when the officer, who had him in handcuffs and on the ground, kept a knee to Floyd's neck for 8 minutes, 46 seconds while three other officers looked on, despite Floyd’s pleas that he could not breathe, and until he died.</w:t>
      </w:r>
    </w:p>
    <w:p w:rsidR="000E062F" w:rsidRPr="000E062F" w:rsidRDefault="000E062F" w:rsidP="000E062F">
      <w:pPr>
        <w:rPr>
          <w:rFonts w:ascii="Arial" w:hAnsi="Arial"/>
          <w:color w:val="403F42"/>
          <w:sz w:val="28"/>
          <w:szCs w:val="28"/>
        </w:rPr>
      </w:pPr>
    </w:p>
    <w:p w:rsidR="000E062F" w:rsidRPr="000E062F" w:rsidRDefault="000E062F" w:rsidP="000E062F">
      <w:pPr>
        <w:rPr>
          <w:rFonts w:ascii="Arial" w:hAnsi="Arial"/>
          <w:color w:val="403F42"/>
          <w:sz w:val="28"/>
          <w:szCs w:val="28"/>
        </w:rPr>
      </w:pPr>
      <w:r w:rsidRPr="000E062F">
        <w:rPr>
          <w:rFonts w:ascii="Arial" w:hAnsi="Arial"/>
          <w:color w:val="403F42"/>
          <w:sz w:val="28"/>
          <w:szCs w:val="28"/>
        </w:rPr>
        <w:t xml:space="preserve">These atrocities are continued evidence of racism in America and compel us to uphold that black lives matter, equal to and as important as all lives. We at </w:t>
      </w:r>
      <w:proofErr w:type="spellStart"/>
      <w:r w:rsidRPr="000E062F">
        <w:rPr>
          <w:rFonts w:ascii="Arial" w:hAnsi="Arial"/>
          <w:color w:val="403F42"/>
          <w:sz w:val="28"/>
          <w:szCs w:val="28"/>
        </w:rPr>
        <w:t>InterFaith</w:t>
      </w:r>
      <w:proofErr w:type="spellEnd"/>
      <w:r w:rsidRPr="000E062F">
        <w:rPr>
          <w:rFonts w:ascii="Arial" w:hAnsi="Arial"/>
          <w:color w:val="403F42"/>
          <w:sz w:val="28"/>
          <w:szCs w:val="28"/>
        </w:rPr>
        <w:t xml:space="preserve"> Works affirm the dignity of all people, and we hold out that all lives are sacred. We pray for the families and the communities that have been devastated by these acts of violence.</w:t>
      </w:r>
    </w:p>
    <w:p w:rsidR="000E062F" w:rsidRPr="000E062F" w:rsidRDefault="000E062F" w:rsidP="000E062F">
      <w:pPr>
        <w:rPr>
          <w:rFonts w:ascii="Arial" w:hAnsi="Arial"/>
          <w:color w:val="403F42"/>
          <w:sz w:val="28"/>
          <w:szCs w:val="28"/>
        </w:rPr>
      </w:pPr>
    </w:p>
    <w:p w:rsidR="000E062F" w:rsidRPr="000E062F" w:rsidRDefault="000E062F" w:rsidP="000E062F">
      <w:pPr>
        <w:rPr>
          <w:rFonts w:ascii="Arial" w:hAnsi="Arial"/>
          <w:color w:val="403F42"/>
          <w:sz w:val="28"/>
          <w:szCs w:val="28"/>
        </w:rPr>
      </w:pPr>
      <w:r w:rsidRPr="000E062F">
        <w:rPr>
          <w:rFonts w:ascii="Arial" w:hAnsi="Arial"/>
          <w:color w:val="403F42"/>
          <w:sz w:val="28"/>
          <w:szCs w:val="28"/>
        </w:rPr>
        <w:t>To work towards a brighter future, it is mandatory that those who support and defend social justice, equality, dignity, the least, the lost, and the last in our society remain centered and focused as we face these grave matters. For we are reminded of how needed and necessary our personal commitment must be to ending the source of racism, with the equal demand that must be placed on those who hold political, economic, legal and law enforcement power to do the same. As Dr. Martin Luther King Jr. taught, “An injustice anywhere is a threat to justice everywhere.”</w:t>
      </w:r>
    </w:p>
    <w:p w:rsidR="000E062F" w:rsidRPr="000E062F" w:rsidRDefault="000E062F" w:rsidP="000E062F">
      <w:pPr>
        <w:rPr>
          <w:rFonts w:ascii="Arial" w:hAnsi="Arial"/>
          <w:color w:val="403F42"/>
          <w:sz w:val="28"/>
          <w:szCs w:val="28"/>
        </w:rPr>
      </w:pPr>
    </w:p>
    <w:p w:rsidR="006A22AD" w:rsidRPr="000E062F" w:rsidRDefault="000E062F" w:rsidP="000E062F">
      <w:pPr>
        <w:jc w:val="right"/>
        <w:rPr>
          <w:rFonts w:ascii="Arial" w:hAnsi="Arial"/>
          <w:color w:val="403F42"/>
          <w:sz w:val="28"/>
          <w:szCs w:val="28"/>
        </w:rPr>
      </w:pPr>
      <w:r>
        <w:rPr>
          <w:rFonts w:ascii="Arial" w:hAnsi="Arial"/>
          <w:i/>
          <w:iCs/>
          <w:color w:val="403F42"/>
          <w:sz w:val="28"/>
          <w:szCs w:val="28"/>
        </w:rPr>
        <w:t>–</w:t>
      </w:r>
      <w:r w:rsidRPr="000E062F">
        <w:rPr>
          <w:rFonts w:ascii="Arial" w:hAnsi="Arial"/>
          <w:i/>
          <w:iCs/>
          <w:color w:val="403F42"/>
          <w:sz w:val="28"/>
          <w:szCs w:val="28"/>
        </w:rPr>
        <w:t xml:space="preserve"> </w:t>
      </w:r>
      <w:proofErr w:type="spellStart"/>
      <w:r w:rsidRPr="000E062F">
        <w:rPr>
          <w:rFonts w:ascii="Arial" w:hAnsi="Arial"/>
          <w:i/>
          <w:iCs/>
          <w:color w:val="403F42"/>
          <w:sz w:val="28"/>
          <w:szCs w:val="28"/>
        </w:rPr>
        <w:t>InterFaith</w:t>
      </w:r>
      <w:proofErr w:type="spellEnd"/>
      <w:r w:rsidRPr="000E062F">
        <w:rPr>
          <w:rFonts w:ascii="Arial" w:hAnsi="Arial"/>
          <w:i/>
          <w:iCs/>
          <w:color w:val="403F42"/>
          <w:sz w:val="28"/>
          <w:szCs w:val="28"/>
        </w:rPr>
        <w:t xml:space="preserve"> Works Board of Directors and Round Table of Faith Leaders</w:t>
      </w:r>
    </w:p>
    <w:p w:rsidR="006A22AD" w:rsidRDefault="0010331F" w:rsidP="000B2964">
      <w:pPr>
        <w:rPr>
          <w:rFonts w:eastAsia="Calibri"/>
        </w:rPr>
      </w:pPr>
      <w:bookmarkStart w:id="0" w:name="_GoBack"/>
      <w:bookmarkEnd w:id="0"/>
    </w:p>
    <w:sectPr w:rsidR="006A22AD" w:rsidSect="00B94776">
      <w:headerReference w:type="even" r:id="rId8"/>
      <w:headerReference w:type="default" r:id="rId9"/>
      <w:footerReference w:type="default" r:id="rId10"/>
      <w:headerReference w:type="first" r:id="rId11"/>
      <w:pgSz w:w="12240" w:h="15840"/>
      <w:pgMar w:top="1440" w:right="1440" w:bottom="1440" w:left="1440" w:gutter="0"/>
      <w:docGrid w:linePitch="326"/>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0E062F" w:rsidRDefault="000E062F">
      <w:r>
        <w:separator/>
      </w:r>
    </w:p>
  </w:endnote>
  <w:endnote w:type="continuationSeparator" w:id="1">
    <w:p w:rsidR="000E062F" w:rsidRDefault="000E062F">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egoe UI">
    <w:charset w:val="00"/>
    <w:family w:val="swiss"/>
    <w:pitch w:val="variable"/>
    <w:sig w:usb0="E10022FF" w:usb1="C000E47F" w:usb2="00000029" w:usb3="00000000" w:csb0="000001D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06842" w:rsidRPr="007E102E" w:rsidRDefault="0010331F" w:rsidP="00306842">
    <w:pPr>
      <w:pStyle w:val="Footer"/>
    </w:pPr>
    <w:r>
      <w:rPr>
        <w:noProof/>
      </w:rPr>
      <w:pict>
        <v:group id="Group 24" o:spid="_x0000_s2109" style="position:absolute;margin-left:184pt;margin-top:16.8pt;width:99.35pt;height:31.5pt;z-index:251653632" coordorigin="3891,13324" coordsize="19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dChAMAAGoLAAAOAAAAZHJzL2Uyb0RvYy54bWzsVttu2zgQfS/QfyD4ruhiyraEKEXiS1Ag&#10;uxug7QfQEnVBJVIl6cjpYv99h6QsOwmKDVKg2If6QSA55HDOmZljXn44dC16YFI1gmc4vAgwYjwX&#10;RcOrDH/5vPWWGClNeUFbwVmGH5nCH67ev7sc+pRFohZtwSQCJ1ylQ5/hWus+9X2V16yj6kL0jIOx&#10;FLKjGqay8gtJB/DetX4UBHN/ELLopciZUrC6dkZ8Zf2XJcv1X2WpmEZthiE2bb/Sfnfm619d0rSS&#10;tK+bfAyDviGKjjYcLp1crammaC+bF666JpdCiVJf5KLzRVk2ObMYAE0YPENzK8W+t1iqdKj6iSag&#10;9hlPb3ab//lwL1FTZHiGEacdpMjeiiJiuBn6KoUtt7L/1N9LBxCGdyL/qsDsP7ebeeU2o93whyjA&#10;H91rYbk5lLIzLgA1OtgUPE4pYAeNclgMo3m4IDFGOdhIEATxmKO8hkSaY7NlEmIE1nA2c0HSNK83&#10;x/PJcuEOz2f2pE9Td6+NdYzNAIN6UydK1c9R+qmmPbOZUoavkVJypPSzgXcjDigcWbW7DKVIH2Ad&#10;wFiGlGMWcbGqKa/YtZRiqBktILzQ5ANATEcdCGWc/BfVJCEvODsynsxGwuLABjcRRtNeKn3LRIfM&#10;IMMSusmGSR/ulDbRnLaYvHKxbdoW1mna8icLsNGtwKVw1NjM9bZB/k6CZLPcLIlHovnGI8F67V1v&#10;V8Sbb8NFvJ6tV6t1+I+5NyRp3RQF4+aaY7OG5HWZG2XDtdnUrkq0TWHcmZCUrHarVqIHCmKxtT8H&#10;t+1r6lZJEgQuEdN2S8OZH/9pnNYMYJ9hDiMS3ESJt50vFx7ZkthLFsHSC8LkJpkHkK/19inmu4az&#10;n8eMhgwncRS7avsheOg7+NmCA5zn27pGg163TZfh5bSJpqZGN7ywude0ad34jAoT/okKqIdjJdiK&#10;NkXsylkfdgfwYsp8J4pHqG0poPRAuuFPBga1kN8xGkCwM6y+7alkGLUfOfRHEhJiFN5OSLyIYCLP&#10;LbtzC+U5uMqwxsgNV9r9K+x72VQ13OQ6kotrkK+yseV+igqgjAryi6QEFNGp8yQlUeQEetKDXyMl&#10;Z/JLnJq5XrbibTNglDuGVDiBOIr+by152U5n/eE0yPXFb6l4tVTYl4sV5FNv/v8Vwz5F4EFnBXF8&#10;fJoX4/ncKszpiXz1LwAAAP//AwBQSwMEFAAGAAgAAAAhAASs183gAAAACQEAAA8AAABkcnMvZG93&#10;bnJldi54bWxMj0FLw0AQhe+C/2EZwZvdxNC1TbMppainIrQVxNs2mSah2dmQ3Sbpv3c86e0N7/Hm&#10;e9l6sq0YsPeNIw3xLAKBVLiyoUrD5/HtaQHCB0OlaR2hhht6WOf3d5lJSzfSHodDqASXkE+NhjqE&#10;LpXSFzVa42euQ2Lv7HprAp99JcvejFxuW/kcRUpa0xB/qE2H2xqLy+FqNbyPZtwk8euwu5y3t+/j&#10;/ONrF6PWjw/TZgUi4BT+wvCLz+iQM9PJXan0otWQqAVvCSwSBYIDc6VeQJw0LJUCmWfy/4L8BwAA&#10;//8DAFBLAQItABQABgAIAAAAIQC2gziS/gAAAOEBAAATAAAAAAAAAAAAAAAAAAAAAABbQ29udGVu&#10;dF9UeXBlc10ueG1sUEsBAi0AFAAGAAgAAAAhADj9If/WAAAAlAEAAAsAAAAAAAAAAAAAAAAALwEA&#10;AF9yZWxzLy5yZWxzUEsBAi0AFAAGAAgAAAAhAMq6h0KEAwAAagsAAA4AAAAAAAAAAAAAAAAALgIA&#10;AGRycy9lMm9Eb2MueG1sUEsBAi0AFAAGAAgAAAAhAASs183gAAAACQEAAA8AAAAAAAAAAAAAAAAA&#10;3gUAAGRycy9kb3ducmV2LnhtbFBLBQYAAAAABAAEAPMAAADrBgAAAAA=&#10;">
          <v:shapetype id="_x0000_t202" coordsize="21600,21600" o:spt="202" path="m0,0l0,21600,21600,21600,21600,0xe">
            <v:stroke joinstyle="miter"/>
            <v:path gradientshapeok="t" o:connecttype="rect"/>
          </v:shapetype>
          <v:shape id="Text Box 14" o:spid="_x0000_s2111" type="#_x0000_t202" style="position:absolute;left:4941;top:13324;width:937;height: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8fwAAAANoAAAAPAAAAZHJzL2Rvd25yZXYueG1sRI/NisIw&#10;FIX3gu8Q7sBsxKaKHaRjFFFEt+rAMLtLc02LzU1pYu28vREEl4fz83EWq97WoqPWV44VTJIUBHHh&#10;dMVGwc95N56D8AFZY+2YFPyTh9VyOFhgrt2dj9SdghFxhH2OCsoQmlxKX5Rk0SeuIY7exbUWQ5St&#10;kbrFexy3tZym6Ze0WHEklNjQpqTierpZBZFm9tXu97Ixf1mW2W47mly3Sn1+9OtvEIH68A6/2get&#10;YAbPK/EGyOUDAAD//wMAUEsBAi0AFAAGAAgAAAAhANvh9svuAAAAhQEAABMAAAAAAAAAAAAAAAAA&#10;AAAAAFtDb250ZW50X1R5cGVzXS54bWxQSwECLQAUAAYACAAAACEAWvQsW78AAAAVAQAACwAAAAAA&#10;AAAAAAAAAAAfAQAAX3JlbHMvLnJlbHNQSwECLQAUAAYACAAAACEA4qUfH8AAAADaAAAADwAAAAAA&#10;AAAAAAAAAAAHAgAAZHJzL2Rvd25yZXYueG1sUEsFBgAAAAADAAMAtwAAAPQCAAAAAA==&#10;" filled="f" stroked="f">
            <v:fill opacity="32125f"/>
            <v:textbox>
              <w:txbxContent>
                <w:p w:rsidR="00306842" w:rsidRDefault="0010331F">
                  <w:r>
                    <w:rPr>
                      <w:noProof/>
                    </w:rPr>
                    <w:drawing>
                      <wp:inline distT="0" distB="0" distL="0" distR="0">
                        <wp:extent cx="409575" cy="228600"/>
                        <wp:effectExtent l="0" t="0" r="0" b="0"/>
                        <wp:docPr id="6" name="Picture 2" descr="u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ay"/>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l="60667"/>
                                <a:stretch>
                                  <a:fillRect/>
                                </a:stretch>
                              </pic:blipFill>
                              <pic:spPr bwMode="auto">
                                <a:xfrm>
                                  <a:off x="0" y="0"/>
                                  <a:ext cx="409575" cy="228600"/>
                                </a:xfrm>
                                <a:prstGeom prst="rect">
                                  <a:avLst/>
                                </a:prstGeom>
                                <a:noFill/>
                                <a:ln>
                                  <a:noFill/>
                                </a:ln>
                              </pic:spPr>
                            </pic:pic>
                          </a:graphicData>
                        </a:graphic>
                      </wp:inline>
                    </w:drawing>
                  </w:r>
                </w:p>
              </w:txbxContent>
            </v:textbox>
          </v:shape>
          <v:shape id="Text Box 22" o:spid="_x0000_s2110" type="#_x0000_t202" style="position:absolute;left:3891;top:13414;width:14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306842" w:rsidRPr="0014317D" w:rsidRDefault="0010331F">
                  <w:pPr>
                    <w:rPr>
                      <w:rFonts w:ascii="Helvetica" w:hAnsi="Helvetica"/>
                      <w:b/>
                      <w:sz w:val="10"/>
                    </w:rPr>
                  </w:pPr>
                  <w:r w:rsidRPr="0014317D">
                    <w:rPr>
                      <w:rFonts w:ascii="Helvetica" w:hAnsi="Helvetica"/>
                      <w:b/>
                      <w:sz w:val="10"/>
                    </w:rPr>
                    <w:t>A United Way Agency</w:t>
                  </w:r>
                </w:p>
              </w:txbxContent>
            </v:textbox>
          </v:shape>
        </v:group>
      </w:pict>
    </w:r>
    <w:r>
      <w:rPr>
        <w:noProof/>
      </w:rPr>
      <w:pict>
        <v:line id="Line 15" o:spid="_x0000_s2108" style="position:absolute;z-index:251652608;visibility:visible" from="49.05pt,-9pt" to="418.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l/JgIAAE4EAAAOAAAAZHJzL2Uyb0RvYy54bWysVMGO2yAQvVfqPyDuie2sN5u14qwqO+ll&#10;24202w8ggGNUDAhInKjqv3fAcZRtL1VVH/BgZt68mXl4+XTqJDpy64RWJc6mKUZcUc2E2pf429tm&#10;ssDIeaIYkVrxEp+5w0+rjx+WvSn4TLdaMm4RgChX9KbErfemSBJHW94RN9WGKzhstO2Ih63dJ8yS&#10;HtA7mczSdJ702jJjNeXOwdd6OMSriN80nPqXpnHcI1li4ObjauO6C2uyWpJib4lpBb3QIP/AoiNC&#10;QdIrVE08QQcr/oDqBLXa6cZPqe4S3TSC8lgDVJOlv1Xz2hLDYy3QHGeubXL/D5Z+PW4tEqzEM4wU&#10;6WBEz0JxlN2H1vTGFeBRqa0NxdGTejXPmn53SOmqJWrPI8W3s4G4LEQk70LCxhlIsOu/aAY+5OB1&#10;7NOpsV2AhA6gUxzH+ToOfvKIwsd8vpjfpTA1Op4lpBgDjXX+M9cdCkaJJZCOwOT47HwgQorRJeRR&#10;eiOkjNOWCvXAdvYQoQmIzioWY52WggW/EOHsfldJi44kSCc+sUA4uXULSWri2sHPnV2t/aAqqw+K&#10;xYwtJ2x9sT0RcrCBoVQhE9QLnC/WoJofj+njerFe5JN8Nl9P8rSuJ582VT6Zb7KH+/qurqo6+xlI&#10;Z3nRCsa4CrxHBWf53ynkcpcG7V01fO1V8h49NhXIju9IOg48zHhQy06z89aOQgDRRufLBQu34nYP&#10;9u1vYPULAAD//wMAUEsDBBQABgAIAAAAIQBGFf5m3wAAAAoBAAAPAAAAZHJzL2Rvd25yZXYueG1s&#10;TI9NS8NAEIbvgv9hGcFLaTexULYxm1IUPYgHjULxtslOk9jsbMhu2/jvHUHQ47zz8H7km8n14oRj&#10;6DxpSBcJCKTa244aDe9vD3MFIkRD1vSeUMMXBtgUlxe5yaw/0yueytgINqGQGQ1tjEMmZahbdCYs&#10;/IDEv70fnYl8jo20ozmzuevlTZKspDMdcUJrBrxrsT6UR6ehjIfZ48v9dj17Lqv043O5e1L7ndbX&#10;V9P2FkTEKf7B8FOfq0PBnSp/JBtEr2GtUiY1zFPFmxhQyxUr1a8ii1z+n1B8AwAA//8DAFBLAQIt&#10;ABQABgAIAAAAIQC2gziS/gAAAOEBAAATAAAAAAAAAAAAAAAAAAAAAABbQ29udGVudF9UeXBlc10u&#10;eG1sUEsBAi0AFAAGAAgAAAAhADj9If/WAAAAlAEAAAsAAAAAAAAAAAAAAAAALwEAAF9yZWxzLy5y&#10;ZWxzUEsBAi0AFAAGAAgAAAAhAHcKuX8mAgAATgQAAA4AAAAAAAAAAAAAAAAALgIAAGRycy9lMm9E&#10;b2MueG1sUEsBAi0AFAAGAAgAAAAhAEYV/mbfAAAACgEAAA8AAAAAAAAAAAAAAAAAgAQAAGRycy9k&#10;b3ducmV2LnhtbFBLBQYAAAAABAAEAPMAAACMBQAAAAA=&#10;" strokeweight="1pt">
          <v:stroke dashstyle="1 1" endcap="round"/>
        </v:line>
      </w:pict>
    </w:r>
    <w:r>
      <w:rPr>
        <w:noProof/>
      </w:rPr>
      <w:pict>
        <v:shape id="Text Box 12" o:spid="_x0000_s2107" type="#_x0000_t202" style="position:absolute;margin-left:-68.3pt;margin-top:-8.05pt;width:604pt;height:31.7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umuQIAAMEFAAAOAAAAZHJzL2Uyb0RvYy54bWysVMlu2zAQvRfoPxC8K1pKLxIsB45lFQXS&#10;BUj6AbREWUQlUiVpS2nRf++Q8pbkUrTlgSA5wzfbm1ncDm2DDkxpLkWKw5sAIyYKWXKxS/HXx9yb&#10;Y6QNFSVtpGApfmIa3y7fvln0XcIiWcumZAoBiNBJ36W4NqZLfF8XNWupvpEdEyCspGqpgava+aWi&#10;PaC3jR8FwdTvpSo7JQumNbxmoxAvHX5VscJ8rirNDGpSDL4Ztyu3b+3uLxc02Sna1bw4ukH/wouW&#10;cgFGz1AZNRTtFX8F1fJCSS0rc1PI1pdVxQvmYoBowuBFNA817ZiLBZKju3Oa9P+DLT4dvijES6gd&#10;RoK2UKJHNhh0JwcURjY9facT0HroQM8M8G5Vbai6u5fFN42EXNdU7NhKKdnXjJbgXmh/+ldfRxxt&#10;Qbb9R1mCHbo30gENlWotIGQDATqU6elcGutLAY+z6SyYByAqQEaCaBK72vk0Of3ulDbvmWyRPaRY&#10;QekdOj3ca2O9oclJxRoTMudN48rfiGcPoDi+gG34amXWC1fNn3EQb+abOfFINN14JMgyb5WviTfN&#10;w9kke5et11n4y9oNSVLzsmTCmjkxKyR/Vrkjx0dOnLmlZcNLC2dd0mq3XTcKHSgwO3fL5RwkFzX/&#10;uRsuCRDLi5DCiAR3Uezl0/nMIzmZeDEk2wvC+C6eBiQmWf48pHsu2L+HhPoUx5NoMpLp4vSL2AK3&#10;XsdGk5YbmB0Nb1MM1IBllWhiKbgRpTsbypvxfJUK6/4lFVDuU6EdYS1HR7aaYTu41jj3wVaWT8Bg&#10;JYFgwEWYe3CopfqBUQ8zJMX6+54qhlHzQUAXxCEhdui4C5nMIrioa8n2WkJFAVApNhiNx7UZB9W+&#10;U3xXg6Wx74RcQedU3JHattjo1bHfYE642I4zzQ6i67vTukze5W8AAAD//wMAUEsDBBQABgAIAAAA&#10;IQBGBemb3wAAAAwBAAAPAAAAZHJzL2Rvd25yZXYueG1sTI/BTsMwDIbvSLxDZCRuW1JWOihNJwTi&#10;CmKwSdy8xmsrGqdqsrW8PekJbrb86ff3F5vJduJMg28da0iWCgRx5UzLtYbPj5fFHQgfkA12jknD&#10;D3nYlJcXBebGjfxO522oRQxhn6OGJoQ+l9JXDVn0S9cTx9vRDRZDXIdamgHHGG47eaNUJi22HD80&#10;2NNTQ9X39mQ17F6PX/tUvdXP9rYf3aQk23up9fXV9PgAItAU/mCY9aM6lNHp4E5svOg0LJJVlkV2&#10;nrIExIyodZKCOGhI1yuQZSH/lyh/AQAA//8DAFBLAQItABQABgAIAAAAIQC2gziS/gAAAOEBAAAT&#10;AAAAAAAAAAAAAAAAAAAAAABbQ29udGVudF9UeXBlc10ueG1sUEsBAi0AFAAGAAgAAAAhADj9If/W&#10;AAAAlAEAAAsAAAAAAAAAAAAAAAAALwEAAF9yZWxzLy5yZWxzUEsBAi0AFAAGAAgAAAAhAE90C6a5&#10;AgAAwQUAAA4AAAAAAAAAAAAAAAAALgIAAGRycy9lMm9Eb2MueG1sUEsBAi0AFAAGAAgAAAAhAEYF&#10;6ZvfAAAADAEAAA8AAAAAAAAAAAAAAAAAEwUAAGRycy9kb3ducmV2LnhtbFBLBQYAAAAABAAEAPMA&#10;AAAfBgAAAAA=&#10;" filled="f" stroked="f">
          <v:textbox>
            <w:txbxContent>
              <w:p w:rsidR="00306842" w:rsidRPr="007E102E" w:rsidRDefault="0010331F" w:rsidP="00306842">
                <w:pPr>
                  <w:jc w:val="center"/>
                  <w:rPr>
                    <w:sz w:val="19"/>
                  </w:rPr>
                </w:pPr>
                <w:r>
                  <w:rPr>
                    <w:sz w:val="19"/>
                  </w:rPr>
                  <w:t>1010 James</w:t>
                </w:r>
                <w:r w:rsidRPr="007E102E">
                  <w:rPr>
                    <w:sz w:val="19"/>
                  </w:rPr>
                  <w:t xml:space="preserve"> </w:t>
                </w:r>
                <w:r>
                  <w:rPr>
                    <w:sz w:val="19"/>
                  </w:rPr>
                  <w:t>Street, Syracuse, New York 13203</w:t>
                </w:r>
                <w:r w:rsidRPr="007E102E">
                  <w:rPr>
                    <w:sz w:val="19"/>
                  </w:rPr>
                  <w:t xml:space="preserve"> • phone: 315-449-3552 • fax: 315-449-3103</w:t>
                </w:r>
              </w:p>
              <w:p w:rsidR="00306842" w:rsidRPr="007E102E" w:rsidRDefault="0010331F" w:rsidP="00306842">
                <w:pPr>
                  <w:jc w:val="center"/>
                  <w:rPr>
                    <w:sz w:val="19"/>
                  </w:rPr>
                </w:pPr>
                <w:r w:rsidRPr="007E102E">
                  <w:rPr>
                    <w:sz w:val="19"/>
                  </w:rPr>
                  <w:t>www.interfaithworkscny.org</w:t>
                </w:r>
              </w:p>
            </w:txbxContent>
          </v:textbox>
        </v:shape>
      </w:pic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0E062F" w:rsidRDefault="000E062F">
      <w:r>
        <w:separator/>
      </w:r>
    </w:p>
  </w:footnote>
  <w:footnote w:type="continuationSeparator" w:id="1">
    <w:p w:rsidR="000E062F" w:rsidRDefault="000E062F">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06842" w:rsidRDefault="0010331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9622" o:spid="_x0000_s2105" type="#_x0000_t75" style="position:absolute;margin-left:0;margin-top:0;width:467.7pt;height:432.05pt;z-index:-251653632;mso-position-horizontal:center;mso-position-horizontal-relative:margin;mso-position-vertical:center;mso-position-vertical-relative:margin" o:allowincell="f">
          <v:imagedata r:id="rId1" o:title="InterFaith Rings - LIGHT GRAY"/>
          <w10:wrap anchorx="margin" anchory="margin"/>
        </v:shape>
      </w:pict>
    </w:r>
    <w:r>
      <w:rPr>
        <w:noProof/>
      </w:rPr>
      <w:drawing>
        <wp:anchor distT="0" distB="0" distL="114300" distR="114300" simplePos="0" relativeHeight="251659776" behindDoc="1" locked="0" layoutInCell="1" allowOverlap="1">
          <wp:simplePos x="0" y="0"/>
          <wp:positionH relativeFrom="margin">
            <wp:align>center</wp:align>
          </wp:positionH>
          <wp:positionV relativeFrom="margin">
            <wp:align>center</wp:align>
          </wp:positionV>
          <wp:extent cx="7772400" cy="9046210"/>
          <wp:effectExtent l="0" t="0" r="0" b="0"/>
          <wp:wrapNone/>
          <wp:docPr id="32" name="Picture 32" descr="InterFait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terFaith_logo"/>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72400" cy="9046210"/>
                  </a:xfrm>
                  <a:prstGeom prst="rect">
                    <a:avLst/>
                  </a:prstGeom>
                  <a:noFill/>
                </pic:spPr>
              </pic:pic>
            </a:graphicData>
          </a:graphic>
        </wp:anchor>
      </w:drawing>
    </w:r>
    <w:r>
      <w:rPr>
        <w:noProof/>
      </w:rPr>
      <w:drawing>
        <wp:anchor distT="0" distB="0" distL="114300" distR="114300" simplePos="0" relativeHeight="251657728" behindDoc="1" locked="0" layoutInCell="1" allowOverlap="1">
          <wp:simplePos x="0" y="0"/>
          <wp:positionH relativeFrom="margin">
            <wp:align>center</wp:align>
          </wp:positionH>
          <wp:positionV relativeFrom="margin">
            <wp:align>center</wp:align>
          </wp:positionV>
          <wp:extent cx="7772400" cy="9046210"/>
          <wp:effectExtent l="0" t="0" r="0" b="0"/>
          <wp:wrapNone/>
          <wp:docPr id="20" name="Picture 20" descr="InterFait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terFaith_logo"/>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72400" cy="9046210"/>
                  </a:xfrm>
                  <a:prstGeom prst="rect">
                    <a:avLst/>
                  </a:prstGeom>
                  <a:noFill/>
                </pic:spPr>
              </pic:pic>
            </a:graphicData>
          </a:graphic>
        </wp:anchor>
      </w:drawing>
    </w:r>
    <w:r>
      <w:rPr>
        <w:noProof/>
      </w:rPr>
      <w:drawing>
        <wp:anchor distT="0" distB="0" distL="114300" distR="114300" simplePos="0" relativeHeight="251655680" behindDoc="1" locked="0" layoutInCell="1" allowOverlap="1">
          <wp:simplePos x="0" y="0"/>
          <wp:positionH relativeFrom="margin">
            <wp:align>center</wp:align>
          </wp:positionH>
          <wp:positionV relativeFrom="margin">
            <wp:align>center</wp:align>
          </wp:positionV>
          <wp:extent cx="7772400" cy="10058400"/>
          <wp:effectExtent l="0" t="0" r="0" b="0"/>
          <wp:wrapNone/>
          <wp:docPr id="7" name="Picture 7" descr="InterFaith_Letterhead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Faith_Letterhead_Final"/>
                  <pic:cNvPicPr>
                    <a:picLocks noChangeAspect="1" noChangeArrowheads="1"/>
                  </pic:cNvPicPr>
                </pic:nvPicPr>
                <pic:blipFill>
                  <a:blip r:embed="rId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72400" cy="10058400"/>
                  </a:xfrm>
                  <a:prstGeom prst="rect">
                    <a:avLst/>
                  </a:prstGeom>
                  <a:noFill/>
                </pic:spPr>
              </pic:pic>
            </a:graphicData>
          </a:graphic>
        </wp:anchor>
      </w:drawing>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06842" w:rsidRDefault="0010331F" w:rsidP="006B46C3">
    <w:pPr>
      <w:pStyle w:val="Header"/>
      <w:tabs>
        <w:tab w:val="clear" w:pos="4320"/>
        <w:tab w:val="clear" w:pos="8640"/>
        <w:tab w:val="center" w:pos="4968"/>
      </w:tabs>
      <w:spacing w:before="120"/>
      <w:jc w:val="both"/>
    </w:pPr>
    <w:r>
      <w:rPr>
        <w:noProof/>
      </w:rPr>
      <w:drawing>
        <wp:anchor distT="0" distB="0" distL="114300" distR="114300" simplePos="0" relativeHeight="251654656" behindDoc="0" locked="0" layoutInCell="1" allowOverlap="1">
          <wp:simplePos x="0" y="0"/>
          <wp:positionH relativeFrom="column">
            <wp:posOffset>1880235</wp:posOffset>
          </wp:positionH>
          <wp:positionV relativeFrom="paragraph">
            <wp:posOffset>-152400</wp:posOffset>
          </wp:positionV>
          <wp:extent cx="1774190" cy="1077595"/>
          <wp:effectExtent l="0" t="0" r="0" b="0"/>
          <wp:wrapNone/>
          <wp:docPr id="44" name="Picture 44" descr="IFWcolo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FWcolorlogo"/>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74190" cy="1077595"/>
                  </a:xfrm>
                  <a:prstGeom prst="rect">
                    <a:avLst/>
                  </a:prstGeom>
                  <a:noFill/>
                </pic:spPr>
              </pic:pic>
            </a:graphicData>
          </a:graphic>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9623" o:spid="_x0000_s2106" type="#_x0000_t75" style="position:absolute;left:0;text-align:left;margin-left:0;margin-top:82.75pt;width:467.7pt;height:432.05pt;z-index:-251652608;mso-position-horizontal-relative:margin;mso-position-vertical-relative:margin" o:allowincell="f">
          <v:imagedata r:id="rId2" o:title="InterFaith Rings - LIGHT GRAY"/>
          <w10:wrap anchorx="margin" anchory="margin"/>
        </v:shape>
      </w:pict>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06842" w:rsidRDefault="0010331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9621" o:spid="_x0000_s2104" type="#_x0000_t75" style="position:absolute;margin-left:0;margin-top:0;width:467.7pt;height:432.05pt;z-index:-251654656;mso-position-horizontal:center;mso-position-horizontal-relative:margin;mso-position-vertical:center;mso-position-vertical-relative:margin" o:allowincell="f">
          <v:imagedata r:id="rId1" o:title="InterFaith Rings - LIGHT GRAY"/>
          <w10:wrap anchorx="margin" anchory="margin"/>
        </v:shape>
      </w:pict>
    </w:r>
    <w:r>
      <w:rPr>
        <w:noProof/>
      </w:rPr>
      <w:drawing>
        <wp:anchor distT="0" distB="0" distL="114300" distR="114300" simplePos="0" relativeHeight="251660800" behindDoc="1" locked="0" layoutInCell="1" allowOverlap="1">
          <wp:simplePos x="0" y="0"/>
          <wp:positionH relativeFrom="margin">
            <wp:align>center</wp:align>
          </wp:positionH>
          <wp:positionV relativeFrom="margin">
            <wp:align>center</wp:align>
          </wp:positionV>
          <wp:extent cx="7772400" cy="9046210"/>
          <wp:effectExtent l="0" t="0" r="0" b="0"/>
          <wp:wrapNone/>
          <wp:docPr id="33" name="Picture 33" descr="InterFait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terFaith_logo"/>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72400" cy="9046210"/>
                  </a:xfrm>
                  <a:prstGeom prst="rect">
                    <a:avLst/>
                  </a:prstGeom>
                  <a:noFill/>
                </pic:spPr>
              </pic:pic>
            </a:graphicData>
          </a:graphic>
        </wp:anchor>
      </w:drawing>
    </w:r>
    <w:r>
      <w:rPr>
        <w:noProof/>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7772400" cy="9046210"/>
          <wp:effectExtent l="0" t="0" r="0" b="0"/>
          <wp:wrapNone/>
          <wp:docPr id="21" name="Picture 21" descr="InterFait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rFaith_logo"/>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72400" cy="9046210"/>
                  </a:xfrm>
                  <a:prstGeom prst="rect">
                    <a:avLst/>
                  </a:prstGeom>
                  <a:noFill/>
                </pic:spPr>
              </pic:pic>
            </a:graphicData>
          </a:graphic>
        </wp:anchor>
      </w:drawing>
    </w:r>
    <w:r>
      <w:rPr>
        <w:noProof/>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7772400" cy="10058400"/>
          <wp:effectExtent l="0" t="0" r="0" b="0"/>
          <wp:wrapNone/>
          <wp:docPr id="8" name="Picture 8" descr="InterFaith_Letterhead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Faith_Letterhead_Final"/>
                  <pic:cNvPicPr>
                    <a:picLocks noChangeAspect="1" noChangeArrowheads="1"/>
                  </pic:cNvPicPr>
                </pic:nvPicPr>
                <pic:blipFill>
                  <a:blip r:embed="rId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72400" cy="10058400"/>
                  </a:xfrm>
                  <a:prstGeom prst="rect">
                    <a:avLst/>
                  </a:prstGeom>
                  <a:noFill/>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2F6D2C"/>
    <w:multiLevelType w:val="hybridMultilevel"/>
    <w:tmpl w:val="EB6C4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1128BA"/>
    <w:multiLevelType w:val="hybridMultilevel"/>
    <w:tmpl w:val="CD98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ED4A5F"/>
    <w:multiLevelType w:val="hybridMultilevel"/>
    <w:tmpl w:val="150831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364633"/>
    <w:multiLevelType w:val="multilevel"/>
    <w:tmpl w:val="AB56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E43482"/>
    <w:multiLevelType w:val="hybridMultilevel"/>
    <w:tmpl w:val="4C1061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000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10331F"/>
    <w:rsid w:val="000E062F"/>
    <w:rsid w:val="0010331F"/>
  </w:rsids>
  <m:mathPr>
    <m:mathFont m:val="Segoe UI"/>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13B0"/>
    <w:rPr>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89090F"/>
    <w:pPr>
      <w:tabs>
        <w:tab w:val="center" w:pos="4320"/>
        <w:tab w:val="right" w:pos="8640"/>
      </w:tabs>
    </w:pPr>
  </w:style>
  <w:style w:type="paragraph" w:styleId="Footer">
    <w:name w:val="footer"/>
    <w:basedOn w:val="Normal"/>
    <w:semiHidden/>
    <w:rsid w:val="0089090F"/>
    <w:pPr>
      <w:tabs>
        <w:tab w:val="center" w:pos="4320"/>
        <w:tab w:val="right" w:pos="8640"/>
      </w:tabs>
    </w:pPr>
  </w:style>
  <w:style w:type="character" w:styleId="Strong">
    <w:name w:val="Strong"/>
    <w:uiPriority w:val="22"/>
    <w:qFormat/>
    <w:rsid w:val="00672417"/>
    <w:rPr>
      <w:b/>
      <w:bCs/>
    </w:rPr>
  </w:style>
  <w:style w:type="character" w:styleId="Hyperlink">
    <w:name w:val="Hyperlink"/>
    <w:rsid w:val="009A0A84"/>
    <w:rPr>
      <w:color w:val="0563C1"/>
      <w:u w:val="single"/>
    </w:rPr>
  </w:style>
  <w:style w:type="paragraph" w:styleId="BalloonText">
    <w:name w:val="Balloon Text"/>
    <w:basedOn w:val="Normal"/>
    <w:link w:val="BalloonTextChar"/>
    <w:rsid w:val="009A0A84"/>
    <w:rPr>
      <w:rFonts w:ascii="Segoe UI" w:hAnsi="Segoe UI" w:cs="Segoe UI"/>
      <w:sz w:val="18"/>
      <w:szCs w:val="18"/>
    </w:rPr>
  </w:style>
  <w:style w:type="character" w:customStyle="1" w:styleId="BalloonTextChar">
    <w:name w:val="Balloon Text Char"/>
    <w:link w:val="BalloonText"/>
    <w:rsid w:val="009A0A84"/>
    <w:rPr>
      <w:rFonts w:ascii="Segoe UI" w:hAnsi="Segoe UI" w:cs="Segoe UI"/>
      <w:sz w:val="18"/>
      <w:szCs w:val="18"/>
    </w:rPr>
  </w:style>
  <w:style w:type="paragraph" w:styleId="ListParagraph">
    <w:name w:val="List Paragraph"/>
    <w:basedOn w:val="Normal"/>
    <w:uiPriority w:val="34"/>
    <w:qFormat/>
    <w:rsid w:val="004516F4"/>
    <w:pPr>
      <w:spacing w:after="160" w:line="259"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285429055">
      <w:bodyDiv w:val="1"/>
      <w:marLeft w:val="0"/>
      <w:marRight w:val="0"/>
      <w:marTop w:val="0"/>
      <w:marBottom w:val="0"/>
      <w:divBdr>
        <w:top w:val="none" w:sz="0" w:space="0" w:color="auto"/>
        <w:left w:val="none" w:sz="0" w:space="0" w:color="auto"/>
        <w:bottom w:val="none" w:sz="0" w:space="0" w:color="auto"/>
        <w:right w:val="none" w:sz="0" w:space="0" w:color="auto"/>
      </w:divBdr>
    </w:div>
    <w:div w:id="693969129">
      <w:bodyDiv w:val="1"/>
      <w:marLeft w:val="0"/>
      <w:marRight w:val="0"/>
      <w:marTop w:val="0"/>
      <w:marBottom w:val="0"/>
      <w:divBdr>
        <w:top w:val="none" w:sz="0" w:space="0" w:color="auto"/>
        <w:left w:val="none" w:sz="0" w:space="0" w:color="auto"/>
        <w:bottom w:val="none" w:sz="0" w:space="0" w:color="auto"/>
        <w:right w:val="none" w:sz="0" w:space="0" w:color="auto"/>
      </w:divBdr>
    </w:div>
    <w:div w:id="724259963">
      <w:bodyDiv w:val="1"/>
      <w:marLeft w:val="0"/>
      <w:marRight w:val="0"/>
      <w:marTop w:val="0"/>
      <w:marBottom w:val="0"/>
      <w:divBdr>
        <w:top w:val="none" w:sz="0" w:space="0" w:color="auto"/>
        <w:left w:val="none" w:sz="0" w:space="0" w:color="auto"/>
        <w:bottom w:val="none" w:sz="0" w:space="0" w:color="auto"/>
        <w:right w:val="none" w:sz="0" w:space="0" w:color="auto"/>
      </w:divBdr>
    </w:div>
    <w:div w:id="989096191">
      <w:bodyDiv w:val="1"/>
      <w:marLeft w:val="0"/>
      <w:marRight w:val="0"/>
      <w:marTop w:val="0"/>
      <w:marBottom w:val="0"/>
      <w:divBdr>
        <w:top w:val="none" w:sz="0" w:space="0" w:color="auto"/>
        <w:left w:val="none" w:sz="0" w:space="0" w:color="auto"/>
        <w:bottom w:val="none" w:sz="0" w:space="0" w:color="auto"/>
        <w:right w:val="none" w:sz="0" w:space="0" w:color="auto"/>
      </w:divBdr>
    </w:div>
    <w:div w:id="1258126719">
      <w:bodyDiv w:val="1"/>
      <w:marLeft w:val="0"/>
      <w:marRight w:val="0"/>
      <w:marTop w:val="0"/>
      <w:marBottom w:val="0"/>
      <w:divBdr>
        <w:top w:val="none" w:sz="0" w:space="0" w:color="auto"/>
        <w:left w:val="none" w:sz="0" w:space="0" w:color="auto"/>
        <w:bottom w:val="none" w:sz="0" w:space="0" w:color="auto"/>
        <w:right w:val="none" w:sz="0" w:space="0" w:color="auto"/>
      </w:divBdr>
    </w:div>
    <w:div w:id="1287008531">
      <w:bodyDiv w:val="1"/>
      <w:marLeft w:val="0"/>
      <w:marRight w:val="0"/>
      <w:marTop w:val="0"/>
      <w:marBottom w:val="0"/>
      <w:divBdr>
        <w:top w:val="none" w:sz="0" w:space="0" w:color="auto"/>
        <w:left w:val="none" w:sz="0" w:space="0" w:color="auto"/>
        <w:bottom w:val="none" w:sz="0" w:space="0" w:color="auto"/>
        <w:right w:val="none" w:sz="0" w:space="0" w:color="auto"/>
      </w:divBdr>
    </w:div>
    <w:div w:id="1338388781">
      <w:bodyDiv w:val="1"/>
      <w:marLeft w:val="0"/>
      <w:marRight w:val="0"/>
      <w:marTop w:val="0"/>
      <w:marBottom w:val="0"/>
      <w:divBdr>
        <w:top w:val="none" w:sz="0" w:space="0" w:color="auto"/>
        <w:left w:val="none" w:sz="0" w:space="0" w:color="auto"/>
        <w:bottom w:val="none" w:sz="0" w:space="0" w:color="auto"/>
        <w:right w:val="none" w:sz="0" w:space="0" w:color="auto"/>
      </w:divBdr>
    </w:div>
    <w:div w:id="1390378238">
      <w:bodyDiv w:val="1"/>
      <w:marLeft w:val="0"/>
      <w:marRight w:val="0"/>
      <w:marTop w:val="0"/>
      <w:marBottom w:val="0"/>
      <w:divBdr>
        <w:top w:val="none" w:sz="0" w:space="0" w:color="auto"/>
        <w:left w:val="none" w:sz="0" w:space="0" w:color="auto"/>
        <w:bottom w:val="none" w:sz="0" w:space="0" w:color="auto"/>
        <w:right w:val="none" w:sz="0" w:space="0" w:color="auto"/>
      </w:divBdr>
      <w:divsChild>
        <w:div w:id="291447206">
          <w:marLeft w:val="0"/>
          <w:marRight w:val="0"/>
          <w:marTop w:val="0"/>
          <w:marBottom w:val="0"/>
          <w:divBdr>
            <w:top w:val="none" w:sz="0" w:space="0" w:color="auto"/>
            <w:left w:val="none" w:sz="0" w:space="0" w:color="auto"/>
            <w:bottom w:val="none" w:sz="0" w:space="0" w:color="auto"/>
            <w:right w:val="none" w:sz="0" w:space="0" w:color="auto"/>
          </w:divBdr>
        </w:div>
        <w:div w:id="392168408">
          <w:marLeft w:val="0"/>
          <w:marRight w:val="0"/>
          <w:marTop w:val="0"/>
          <w:marBottom w:val="0"/>
          <w:divBdr>
            <w:top w:val="none" w:sz="0" w:space="0" w:color="auto"/>
            <w:left w:val="none" w:sz="0" w:space="0" w:color="auto"/>
            <w:bottom w:val="none" w:sz="0" w:space="0" w:color="auto"/>
            <w:right w:val="none" w:sz="0" w:space="0" w:color="auto"/>
          </w:divBdr>
        </w:div>
        <w:div w:id="462305882">
          <w:marLeft w:val="0"/>
          <w:marRight w:val="0"/>
          <w:marTop w:val="0"/>
          <w:marBottom w:val="0"/>
          <w:divBdr>
            <w:top w:val="none" w:sz="0" w:space="0" w:color="auto"/>
            <w:left w:val="none" w:sz="0" w:space="0" w:color="auto"/>
            <w:bottom w:val="none" w:sz="0" w:space="0" w:color="auto"/>
            <w:right w:val="none" w:sz="0" w:space="0" w:color="auto"/>
          </w:divBdr>
        </w:div>
        <w:div w:id="599409188">
          <w:marLeft w:val="0"/>
          <w:marRight w:val="0"/>
          <w:marTop w:val="0"/>
          <w:marBottom w:val="0"/>
          <w:divBdr>
            <w:top w:val="none" w:sz="0" w:space="0" w:color="auto"/>
            <w:left w:val="none" w:sz="0" w:space="0" w:color="auto"/>
            <w:bottom w:val="none" w:sz="0" w:space="0" w:color="auto"/>
            <w:right w:val="none" w:sz="0" w:space="0" w:color="auto"/>
          </w:divBdr>
        </w:div>
        <w:div w:id="701710915">
          <w:marLeft w:val="0"/>
          <w:marRight w:val="0"/>
          <w:marTop w:val="0"/>
          <w:marBottom w:val="0"/>
          <w:divBdr>
            <w:top w:val="none" w:sz="0" w:space="0" w:color="auto"/>
            <w:left w:val="none" w:sz="0" w:space="0" w:color="auto"/>
            <w:bottom w:val="none" w:sz="0" w:space="0" w:color="auto"/>
            <w:right w:val="none" w:sz="0" w:space="0" w:color="auto"/>
          </w:divBdr>
        </w:div>
        <w:div w:id="830023326">
          <w:marLeft w:val="0"/>
          <w:marRight w:val="0"/>
          <w:marTop w:val="0"/>
          <w:marBottom w:val="0"/>
          <w:divBdr>
            <w:top w:val="none" w:sz="0" w:space="0" w:color="auto"/>
            <w:left w:val="none" w:sz="0" w:space="0" w:color="auto"/>
            <w:bottom w:val="none" w:sz="0" w:space="0" w:color="auto"/>
            <w:right w:val="none" w:sz="0" w:space="0" w:color="auto"/>
          </w:divBdr>
        </w:div>
        <w:div w:id="895315793">
          <w:marLeft w:val="0"/>
          <w:marRight w:val="0"/>
          <w:marTop w:val="0"/>
          <w:marBottom w:val="0"/>
          <w:divBdr>
            <w:top w:val="none" w:sz="0" w:space="0" w:color="auto"/>
            <w:left w:val="none" w:sz="0" w:space="0" w:color="auto"/>
            <w:bottom w:val="none" w:sz="0" w:space="0" w:color="auto"/>
            <w:right w:val="none" w:sz="0" w:space="0" w:color="auto"/>
          </w:divBdr>
        </w:div>
        <w:div w:id="935096370">
          <w:marLeft w:val="0"/>
          <w:marRight w:val="0"/>
          <w:marTop w:val="0"/>
          <w:marBottom w:val="0"/>
          <w:divBdr>
            <w:top w:val="none" w:sz="0" w:space="0" w:color="auto"/>
            <w:left w:val="none" w:sz="0" w:space="0" w:color="auto"/>
            <w:bottom w:val="none" w:sz="0" w:space="0" w:color="auto"/>
            <w:right w:val="none" w:sz="0" w:space="0" w:color="auto"/>
          </w:divBdr>
        </w:div>
        <w:div w:id="1109163478">
          <w:marLeft w:val="0"/>
          <w:marRight w:val="0"/>
          <w:marTop w:val="0"/>
          <w:marBottom w:val="0"/>
          <w:divBdr>
            <w:top w:val="none" w:sz="0" w:space="0" w:color="auto"/>
            <w:left w:val="none" w:sz="0" w:space="0" w:color="auto"/>
            <w:bottom w:val="none" w:sz="0" w:space="0" w:color="auto"/>
            <w:right w:val="none" w:sz="0" w:space="0" w:color="auto"/>
          </w:divBdr>
        </w:div>
        <w:div w:id="1322848179">
          <w:marLeft w:val="0"/>
          <w:marRight w:val="0"/>
          <w:marTop w:val="0"/>
          <w:marBottom w:val="0"/>
          <w:divBdr>
            <w:top w:val="none" w:sz="0" w:space="0" w:color="auto"/>
            <w:left w:val="none" w:sz="0" w:space="0" w:color="auto"/>
            <w:bottom w:val="none" w:sz="0" w:space="0" w:color="auto"/>
            <w:right w:val="none" w:sz="0" w:space="0" w:color="auto"/>
          </w:divBdr>
        </w:div>
        <w:div w:id="1524056127">
          <w:marLeft w:val="0"/>
          <w:marRight w:val="0"/>
          <w:marTop w:val="0"/>
          <w:marBottom w:val="0"/>
          <w:divBdr>
            <w:top w:val="none" w:sz="0" w:space="0" w:color="auto"/>
            <w:left w:val="none" w:sz="0" w:space="0" w:color="auto"/>
            <w:bottom w:val="none" w:sz="0" w:space="0" w:color="auto"/>
            <w:right w:val="none" w:sz="0" w:space="0" w:color="auto"/>
          </w:divBdr>
        </w:div>
        <w:div w:id="1699314136">
          <w:marLeft w:val="0"/>
          <w:marRight w:val="0"/>
          <w:marTop w:val="0"/>
          <w:marBottom w:val="0"/>
          <w:divBdr>
            <w:top w:val="none" w:sz="0" w:space="0" w:color="auto"/>
            <w:left w:val="none" w:sz="0" w:space="0" w:color="auto"/>
            <w:bottom w:val="none" w:sz="0" w:space="0" w:color="auto"/>
            <w:right w:val="none" w:sz="0" w:space="0" w:color="auto"/>
          </w:divBdr>
        </w:div>
        <w:div w:id="1875341265">
          <w:marLeft w:val="0"/>
          <w:marRight w:val="0"/>
          <w:marTop w:val="0"/>
          <w:marBottom w:val="0"/>
          <w:divBdr>
            <w:top w:val="none" w:sz="0" w:space="0" w:color="auto"/>
            <w:left w:val="none" w:sz="0" w:space="0" w:color="auto"/>
            <w:bottom w:val="none" w:sz="0" w:space="0" w:color="auto"/>
            <w:right w:val="none" w:sz="0" w:space="0" w:color="auto"/>
          </w:divBdr>
        </w:div>
        <w:div w:id="1926765404">
          <w:marLeft w:val="0"/>
          <w:marRight w:val="0"/>
          <w:marTop w:val="0"/>
          <w:marBottom w:val="0"/>
          <w:divBdr>
            <w:top w:val="none" w:sz="0" w:space="0" w:color="auto"/>
            <w:left w:val="none" w:sz="0" w:space="0" w:color="auto"/>
            <w:bottom w:val="none" w:sz="0" w:space="0" w:color="auto"/>
            <w:right w:val="none" w:sz="0" w:space="0" w:color="auto"/>
          </w:divBdr>
        </w:div>
        <w:div w:id="2127262747">
          <w:marLeft w:val="0"/>
          <w:marRight w:val="0"/>
          <w:marTop w:val="0"/>
          <w:marBottom w:val="0"/>
          <w:divBdr>
            <w:top w:val="none" w:sz="0" w:space="0" w:color="auto"/>
            <w:left w:val="none" w:sz="0" w:space="0" w:color="auto"/>
            <w:bottom w:val="none" w:sz="0" w:space="0" w:color="auto"/>
            <w:right w:val="none" w:sz="0" w:space="0" w:color="auto"/>
          </w:divBdr>
        </w:div>
        <w:div w:id="2132478293">
          <w:marLeft w:val="0"/>
          <w:marRight w:val="0"/>
          <w:marTop w:val="0"/>
          <w:marBottom w:val="0"/>
          <w:divBdr>
            <w:top w:val="none" w:sz="0" w:space="0" w:color="auto"/>
            <w:left w:val="none" w:sz="0" w:space="0" w:color="auto"/>
            <w:bottom w:val="none" w:sz="0" w:space="0" w:color="auto"/>
            <w:right w:val="none" w:sz="0" w:space="0" w:color="auto"/>
          </w:divBdr>
        </w:div>
        <w:div w:id="2138403719">
          <w:marLeft w:val="0"/>
          <w:marRight w:val="0"/>
          <w:marTop w:val="0"/>
          <w:marBottom w:val="0"/>
          <w:divBdr>
            <w:top w:val="none" w:sz="0" w:space="0" w:color="auto"/>
            <w:left w:val="none" w:sz="0" w:space="0" w:color="auto"/>
            <w:bottom w:val="none" w:sz="0" w:space="0" w:color="auto"/>
            <w:right w:val="none" w:sz="0" w:space="0" w:color="auto"/>
          </w:divBdr>
        </w:div>
      </w:divsChild>
    </w:div>
    <w:div w:id="1542791898">
      <w:bodyDiv w:val="1"/>
      <w:marLeft w:val="0"/>
      <w:marRight w:val="0"/>
      <w:marTop w:val="0"/>
      <w:marBottom w:val="0"/>
      <w:divBdr>
        <w:top w:val="none" w:sz="0" w:space="0" w:color="auto"/>
        <w:left w:val="none" w:sz="0" w:space="0" w:color="auto"/>
        <w:bottom w:val="none" w:sz="0" w:space="0" w:color="auto"/>
        <w:right w:val="none" w:sz="0" w:space="0" w:color="auto"/>
      </w:divBdr>
    </w:div>
    <w:div w:id="1737778015">
      <w:bodyDiv w:val="1"/>
      <w:marLeft w:val="0"/>
      <w:marRight w:val="0"/>
      <w:marTop w:val="0"/>
      <w:marBottom w:val="0"/>
      <w:divBdr>
        <w:top w:val="none" w:sz="0" w:space="0" w:color="auto"/>
        <w:left w:val="none" w:sz="0" w:space="0" w:color="auto"/>
        <w:bottom w:val="none" w:sz="0" w:space="0" w:color="auto"/>
        <w:right w:val="none" w:sz="0" w:space="0" w:color="auto"/>
      </w:divBdr>
    </w:div>
    <w:div w:id="1918435611">
      <w:bodyDiv w:val="1"/>
      <w:marLeft w:val="0"/>
      <w:marRight w:val="0"/>
      <w:marTop w:val="0"/>
      <w:marBottom w:val="0"/>
      <w:divBdr>
        <w:top w:val="none" w:sz="0" w:space="0" w:color="auto"/>
        <w:left w:val="none" w:sz="0" w:space="0" w:color="auto"/>
        <w:bottom w:val="none" w:sz="0" w:space="0" w:color="auto"/>
        <w:right w:val="none" w:sz="0" w:space="0" w:color="auto"/>
      </w:divBdr>
    </w:div>
    <w:div w:id="1954944385">
      <w:bodyDiv w:val="1"/>
      <w:marLeft w:val="0"/>
      <w:marRight w:val="0"/>
      <w:marTop w:val="0"/>
      <w:marBottom w:val="0"/>
      <w:divBdr>
        <w:top w:val="none" w:sz="0" w:space="0" w:color="auto"/>
        <w:left w:val="none" w:sz="0" w:space="0" w:color="auto"/>
        <w:bottom w:val="none" w:sz="0" w:space="0" w:color="auto"/>
        <w:right w:val="none" w:sz="0" w:space="0" w:color="auto"/>
      </w:divBdr>
    </w:div>
    <w:div w:id="201472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jpeg"/><Relationship Id="rId3"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ride4u:Library:Application%20Support:Microsoft:Office:User%20Templates:My%20Templates:IFW%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93A5E-36F3-48F1-AA0E-485DBE512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IFW Letterhead Template.dotx</Template>
  <TotalTime>1</TotalTime>
  <Pages>1</Pages>
  <Words>0</Words>
  <Characters>4</Characters>
  <Application>Microsoft Macintosh Word</Application>
  <DocSecurity>0</DocSecurity>
  <Lines>1</Lines>
  <Paragraphs>1</Paragraphs>
  <ScaleCrop>false</ScaleCrop>
  <Company>Eric Mower and Associates</Company>
  <LinksUpToDate>false</LinksUpToDate>
  <CharactersWithSpaces>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 McCampbell</dc:creator>
  <cp:keywords/>
  <cp:lastModifiedBy>J.B. McCampbell</cp:lastModifiedBy>
  <cp:revision>3</cp:revision>
  <cp:lastPrinted>2020-06-03T17:02:00Z</cp:lastPrinted>
  <dcterms:created xsi:type="dcterms:W3CDTF">2020-06-03T17:02:00Z</dcterms:created>
  <dcterms:modified xsi:type="dcterms:W3CDTF">2020-06-03T17:02:00Z</dcterms:modified>
</cp:coreProperties>
</file>